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4B4" w:rsidRDefault="000524B4"/>
    <w:p w:rsidR="003E2F2D" w:rsidRDefault="003E2F2D"/>
    <w:p w:rsidR="003E2F2D" w:rsidRDefault="003E2F2D"/>
    <w:p w:rsidR="003E2F2D" w:rsidRDefault="003E2F2D"/>
    <w:p w:rsidR="003E2F2D" w:rsidRDefault="003E2F2D"/>
    <w:p w:rsidR="003E2F2D" w:rsidRDefault="003E2F2D"/>
    <w:p w:rsidR="003E2F2D" w:rsidRDefault="003E2F2D"/>
    <w:p w:rsidR="003E2F2D" w:rsidRDefault="003E2F2D"/>
    <w:p w:rsidR="003E2F2D" w:rsidRDefault="003E2F2D"/>
    <w:p w:rsidR="003E2F2D" w:rsidRDefault="003E2F2D"/>
    <w:p w:rsidR="003E2F2D" w:rsidRDefault="003E2F2D" w:rsidP="003E2F2D">
      <w:pPr>
        <w:jc w:val="center"/>
      </w:pPr>
      <w:r>
        <w:t>The Marvelous Sugar Baby</w:t>
      </w:r>
    </w:p>
    <w:p w:rsidR="003E2F2D" w:rsidRDefault="003E2F2D" w:rsidP="003E2F2D">
      <w:pPr>
        <w:jc w:val="center"/>
      </w:pPr>
      <w:r>
        <w:t>Student’s Name</w:t>
      </w:r>
    </w:p>
    <w:p w:rsidR="003E2F2D" w:rsidRDefault="003E2F2D" w:rsidP="003E2F2D">
      <w:pPr>
        <w:jc w:val="center"/>
      </w:pPr>
      <w:r>
        <w:t>Institution</w:t>
      </w:r>
      <w:r w:rsidR="001813A2">
        <w:t xml:space="preserve"> </w:t>
      </w:r>
      <w:r>
        <w:t>Affiliation</w:t>
      </w:r>
    </w:p>
    <w:p w:rsidR="003E2F2D" w:rsidRDefault="003E2F2D" w:rsidP="003E2F2D">
      <w:pPr>
        <w:jc w:val="center"/>
      </w:pPr>
    </w:p>
    <w:p w:rsidR="003E2F2D" w:rsidRDefault="003E2F2D" w:rsidP="003E2F2D">
      <w:pPr>
        <w:jc w:val="center"/>
      </w:pPr>
    </w:p>
    <w:p w:rsidR="003E2F2D" w:rsidRDefault="003E2F2D" w:rsidP="003E2F2D">
      <w:pPr>
        <w:jc w:val="center"/>
      </w:pPr>
    </w:p>
    <w:p w:rsidR="003E2F2D" w:rsidRDefault="003E2F2D" w:rsidP="003E2F2D">
      <w:pPr>
        <w:jc w:val="center"/>
      </w:pPr>
    </w:p>
    <w:p w:rsidR="003E2F2D" w:rsidRDefault="003E2F2D" w:rsidP="003E2F2D">
      <w:pPr>
        <w:jc w:val="center"/>
      </w:pPr>
    </w:p>
    <w:p w:rsidR="003E2F2D" w:rsidRPr="001813A2" w:rsidRDefault="003E2F2D" w:rsidP="001813A2">
      <w:pPr>
        <w:jc w:val="center"/>
      </w:pPr>
      <w:r>
        <w:lastRenderedPageBreak/>
        <w:t xml:space="preserve">The </w:t>
      </w:r>
      <w:r w:rsidR="001813A2">
        <w:t>Marvelous Sugar Baby</w:t>
      </w:r>
    </w:p>
    <w:p w:rsidR="003E2F2D" w:rsidRDefault="003E2F2D" w:rsidP="001813A2">
      <w:pPr>
        <w:ind w:firstLine="720"/>
      </w:pPr>
      <w:r>
        <w:t xml:space="preserve">The marvelous sugar baby is a unique and creative sugar sculpture by Kara Walker. This project is different from the type of art Kara Walker </w:t>
      </w:r>
      <w:r w:rsidR="00EC51B3">
        <w:t xml:space="preserve">creates and she therefore has to research on the type of material she will work with in order to make the project successful. Although she is best known for her classic cut paper silhouette installations, drawing and water </w:t>
      </w:r>
      <w:r w:rsidR="00073CFD">
        <w:t>colors</w:t>
      </w:r>
      <w:bookmarkStart w:id="0" w:name="_GoBack"/>
      <w:bookmarkEnd w:id="0"/>
      <w:r w:rsidR="00EC51B3">
        <w:t>, Kara Walker does a magnificent sculpture using the raw materials available.</w:t>
      </w:r>
    </w:p>
    <w:p w:rsidR="00AF0D76" w:rsidRDefault="005D67AA" w:rsidP="001813A2">
      <w:pPr>
        <w:ind w:firstLine="720"/>
      </w:pPr>
      <w:r>
        <w:t xml:space="preserve">This particular project takes place at the Domino Sugar Factory in Brooklyn. The building is set for demolition in order to make way for condominiums. Kara decides to conduct a research and read about how sugar was processed; right from the farm to the </w:t>
      </w:r>
      <w:r w:rsidR="00AF0D76">
        <w:t xml:space="preserve">factory. This helps a great deal in coming up with the other figurines in the project. </w:t>
      </w:r>
    </w:p>
    <w:p w:rsidR="00EC51B3" w:rsidRDefault="00AF0D76" w:rsidP="001813A2">
      <w:pPr>
        <w:ind w:firstLine="720"/>
      </w:pPr>
      <w:r>
        <w:t xml:space="preserve">Kara Walker comes up with the idea of a sugar subtlety sculpture which is made out of sugar paste and will represent many themes. The idea is to create a sugar coated sphinx as well as several boy figurines. The boy figurines represent the people who worked in the sugar plantations who were </w:t>
      </w:r>
      <w:r w:rsidR="00666A55">
        <w:t>mostly slaves, underpaid workers and children (Walker 2014).</w:t>
      </w:r>
    </w:p>
    <w:p w:rsidR="00666A55" w:rsidRDefault="00666A55" w:rsidP="001813A2">
      <w:pPr>
        <w:ind w:firstLine="720"/>
      </w:pPr>
      <w:r>
        <w:t xml:space="preserve">With the help of a team of artist and fabricators, the sugar sculpture is successfully completed. The most interesting part of this project is Kara’s choice of material. She says that it is important for her to use temporal material in this project to signify change. During the </w:t>
      </w:r>
      <w:r w:rsidR="004A70D9">
        <w:t xml:space="preserve">exhibition, the figurines are slowly melting away and this represents the interior of the Domino Sugar Factory and how it is still dripping and producing molasses from its interior as if it is weeping the substance. </w:t>
      </w:r>
    </w:p>
    <w:p w:rsidR="0085065F" w:rsidRPr="003E2F2D" w:rsidRDefault="0085065F" w:rsidP="001813A2">
      <w:pPr>
        <w:ind w:firstLine="720"/>
      </w:pPr>
      <w:r>
        <w:lastRenderedPageBreak/>
        <w:t xml:space="preserve">In conclusion, the marvelous sugar baby is an interesting piece of art by Kara Walker. Although different from her familiar line of work, she successfully creates a sculpture that helps document the </w:t>
      </w:r>
      <w:r w:rsidR="004E5ED3">
        <w:t>history of the Dominos Sugar factory just before it is demolished.</w:t>
      </w:r>
    </w:p>
    <w:p w:rsidR="003E2F2D" w:rsidRDefault="001B13A7" w:rsidP="001B13A7">
      <w:pPr>
        <w:tabs>
          <w:tab w:val="left" w:pos="3105"/>
        </w:tabs>
        <w:jc w:val="center"/>
      </w:pPr>
      <w:r>
        <w:t xml:space="preserve">The Subtlety or the Marvelous Sugar Baby. </w:t>
      </w:r>
    </w:p>
    <w:p w:rsidR="003E2F2D" w:rsidRDefault="001B13A7" w:rsidP="003E2F2D">
      <w:pPr>
        <w:jc w:val="center"/>
      </w:pPr>
      <w:r>
        <w:rPr>
          <w:noProof/>
        </w:rPr>
        <w:drawing>
          <wp:inline distT="0" distB="0" distL="0" distR="0" wp14:anchorId="0E1C7F4E" wp14:editId="51C0E64F">
            <wp:extent cx="3200400" cy="4819650"/>
            <wp:effectExtent l="0" t="0" r="0" b="0"/>
            <wp:docPr id="1" name="Picture 1" descr="Image result for images of the marvelous sugar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the marvelous sugar bab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4819650"/>
                    </a:xfrm>
                    <a:prstGeom prst="rect">
                      <a:avLst/>
                    </a:prstGeom>
                    <a:noFill/>
                    <a:ln>
                      <a:noFill/>
                    </a:ln>
                  </pic:spPr>
                </pic:pic>
              </a:graphicData>
            </a:graphic>
          </wp:inline>
        </w:drawing>
      </w:r>
    </w:p>
    <w:p w:rsidR="003E2F2D" w:rsidRDefault="003E2F2D" w:rsidP="003E2F2D">
      <w:pPr>
        <w:jc w:val="center"/>
      </w:pPr>
    </w:p>
    <w:p w:rsidR="003E2F2D" w:rsidRDefault="003E2F2D" w:rsidP="003E2F2D">
      <w:pPr>
        <w:jc w:val="center"/>
      </w:pPr>
    </w:p>
    <w:p w:rsidR="001B13A7" w:rsidRDefault="001B13A7" w:rsidP="003E2F2D">
      <w:pPr>
        <w:jc w:val="center"/>
      </w:pPr>
    </w:p>
    <w:p w:rsidR="001B13A7" w:rsidRDefault="001B13A7" w:rsidP="003E2F2D">
      <w:pPr>
        <w:jc w:val="center"/>
      </w:pPr>
      <w:r>
        <w:lastRenderedPageBreak/>
        <w:t>References</w:t>
      </w:r>
    </w:p>
    <w:p w:rsidR="001B13A7" w:rsidRDefault="001B13A7" w:rsidP="001B13A7">
      <w:r>
        <w:t xml:space="preserve">[Art21]. (2014, May 23). Kara Walker: “A Subtlety, or the Marvelous Sugar Baby” </w:t>
      </w:r>
      <w:r w:rsidR="009D4D5C">
        <w:t>| Art21 “Exclusive” [Video File]. Retrieved from</w:t>
      </w:r>
      <w:r>
        <w:t xml:space="preserve"> </w:t>
      </w:r>
      <w:hyperlink r:id="rId7" w:history="1">
        <w:r w:rsidR="009D4D5C" w:rsidRPr="00880C1B">
          <w:rPr>
            <w:rStyle w:val="Hyperlink"/>
          </w:rPr>
          <w:t>https://www.youtube.com/watch?v=sRkP5rcXtys</w:t>
        </w:r>
      </w:hyperlink>
      <w:r w:rsidR="009D4D5C">
        <w:t xml:space="preserve">. </w:t>
      </w:r>
    </w:p>
    <w:sectPr w:rsidR="001B13A7" w:rsidSect="001813A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037" w:rsidRDefault="00B33037" w:rsidP="003E2F2D">
      <w:pPr>
        <w:spacing w:after="0" w:line="240" w:lineRule="auto"/>
      </w:pPr>
      <w:r>
        <w:separator/>
      </w:r>
    </w:p>
  </w:endnote>
  <w:endnote w:type="continuationSeparator" w:id="0">
    <w:p w:rsidR="00B33037" w:rsidRDefault="00B33037" w:rsidP="003E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037" w:rsidRDefault="00B33037" w:rsidP="003E2F2D">
      <w:pPr>
        <w:spacing w:after="0" w:line="240" w:lineRule="auto"/>
      </w:pPr>
      <w:r>
        <w:separator/>
      </w:r>
    </w:p>
  </w:footnote>
  <w:footnote w:type="continuationSeparator" w:id="0">
    <w:p w:rsidR="00B33037" w:rsidRDefault="00B33037" w:rsidP="003E2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844311"/>
      <w:docPartObj>
        <w:docPartGallery w:val="Page Numbers (Top of Page)"/>
        <w:docPartUnique/>
      </w:docPartObj>
    </w:sdtPr>
    <w:sdtEndPr>
      <w:rPr>
        <w:noProof/>
      </w:rPr>
    </w:sdtEndPr>
    <w:sdtContent>
      <w:p w:rsidR="003E2F2D" w:rsidRDefault="003E2F2D">
        <w:pPr>
          <w:pStyle w:val="Header"/>
          <w:jc w:val="right"/>
        </w:pPr>
        <w:r>
          <w:fldChar w:fldCharType="begin"/>
        </w:r>
        <w:r>
          <w:instrText xml:space="preserve"> PAGE   \* MERGEFORMAT </w:instrText>
        </w:r>
        <w:r>
          <w:fldChar w:fldCharType="separate"/>
        </w:r>
        <w:r w:rsidR="00073CFD">
          <w:rPr>
            <w:noProof/>
          </w:rPr>
          <w:t>4</w:t>
        </w:r>
        <w:r>
          <w:rPr>
            <w:noProof/>
          </w:rPr>
          <w:fldChar w:fldCharType="end"/>
        </w:r>
      </w:p>
    </w:sdtContent>
  </w:sdt>
  <w:p w:rsidR="003E2F2D" w:rsidRDefault="003E2F2D">
    <w:pPr>
      <w:pStyle w:val="Header"/>
    </w:pPr>
    <w:r>
      <w:t>THE MARVELOUS SUGAR BABY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202240"/>
      <w:docPartObj>
        <w:docPartGallery w:val="Page Numbers (Top of Page)"/>
        <w:docPartUnique/>
      </w:docPartObj>
    </w:sdtPr>
    <w:sdtEndPr>
      <w:rPr>
        <w:noProof/>
      </w:rPr>
    </w:sdtEndPr>
    <w:sdtContent>
      <w:p w:rsidR="001813A2" w:rsidRDefault="001813A2">
        <w:pPr>
          <w:pStyle w:val="Header"/>
          <w:jc w:val="right"/>
        </w:pPr>
        <w:r>
          <w:fldChar w:fldCharType="begin"/>
        </w:r>
        <w:r>
          <w:instrText xml:space="preserve"> PAGE   \* MERGEFORMAT </w:instrText>
        </w:r>
        <w:r>
          <w:fldChar w:fldCharType="separate"/>
        </w:r>
        <w:r w:rsidR="0075106D">
          <w:rPr>
            <w:noProof/>
          </w:rPr>
          <w:t>1</w:t>
        </w:r>
        <w:r>
          <w:rPr>
            <w:noProof/>
          </w:rPr>
          <w:fldChar w:fldCharType="end"/>
        </w:r>
      </w:p>
    </w:sdtContent>
  </w:sdt>
  <w:p w:rsidR="001813A2" w:rsidRDefault="001813A2">
    <w:pPr>
      <w:pStyle w:val="Header"/>
    </w:pPr>
    <w:r>
      <w:t>Running Head: THE MARVELOUS SUGAR BABY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2D"/>
    <w:rsid w:val="000524B4"/>
    <w:rsid w:val="00073CFD"/>
    <w:rsid w:val="001813A2"/>
    <w:rsid w:val="001B13A7"/>
    <w:rsid w:val="003E2F2D"/>
    <w:rsid w:val="004A70D9"/>
    <w:rsid w:val="004E5ED3"/>
    <w:rsid w:val="005D67AA"/>
    <w:rsid w:val="00666A55"/>
    <w:rsid w:val="0075106D"/>
    <w:rsid w:val="0085065F"/>
    <w:rsid w:val="009D4D5C"/>
    <w:rsid w:val="00AF0D76"/>
    <w:rsid w:val="00B33037"/>
    <w:rsid w:val="00EC5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58A45"/>
  <w15:chartTrackingRefBased/>
  <w15:docId w15:val="{DFB70001-D066-440E-8499-D9DE221A8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F2D"/>
  </w:style>
  <w:style w:type="paragraph" w:styleId="Footer">
    <w:name w:val="footer"/>
    <w:basedOn w:val="Normal"/>
    <w:link w:val="FooterChar"/>
    <w:uiPriority w:val="99"/>
    <w:unhideWhenUsed/>
    <w:rsid w:val="003E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F2D"/>
  </w:style>
  <w:style w:type="character" w:styleId="Hyperlink">
    <w:name w:val="Hyperlink"/>
    <w:basedOn w:val="DefaultParagraphFont"/>
    <w:uiPriority w:val="99"/>
    <w:unhideWhenUsed/>
    <w:rsid w:val="009D4D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sRkP5rcXty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376</Words>
  <Characters>1926</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Florence</cp:lastModifiedBy>
  <cp:revision>7</cp:revision>
  <dcterms:created xsi:type="dcterms:W3CDTF">2018-10-07T23:01:00Z</dcterms:created>
  <dcterms:modified xsi:type="dcterms:W3CDTF">2018-10-08T00:10:00Z</dcterms:modified>
</cp:coreProperties>
</file>